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52E3" w:rsidRDefault="00036C0F">
      <w:pPr>
        <w:spacing w:before="240" w:after="240" w:line="288" w:lineRule="auto"/>
        <w:ind w:left="0"/>
        <w:jc w:val="right"/>
        <w:rPr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8"/>
          <w:szCs w:val="18"/>
        </w:rPr>
        <w:t>APPENDIX NO. 2</w:t>
      </w:r>
    </w:p>
    <w:p w:rsidR="007452E3" w:rsidRDefault="00036C0F">
      <w:pPr>
        <w:spacing w:before="0" w:after="0" w:line="276" w:lineRule="auto"/>
        <w:ind w:left="0"/>
        <w:rPr>
          <w:sz w:val="18"/>
          <w:szCs w:val="18"/>
        </w:rPr>
      </w:pPr>
      <w:bookmarkStart w:id="0" w:name="_heading=h.1dbgzoum2i54" w:colFirst="0" w:colLast="0"/>
      <w:bookmarkEnd w:id="0"/>
      <w:r>
        <w:rPr>
          <w:sz w:val="18"/>
          <w:szCs w:val="18"/>
        </w:rPr>
        <w:t>…………………………………………………..</w:t>
      </w:r>
    </w:p>
    <w:p w:rsidR="007452E3" w:rsidRDefault="00036C0F">
      <w:pPr>
        <w:widowControl w:val="0"/>
        <w:spacing w:before="0" w:after="0" w:line="276" w:lineRule="auto"/>
        <w:ind w:left="0"/>
        <w:rPr>
          <w:i/>
          <w:iCs/>
          <w:sz w:val="18"/>
          <w:szCs w:val="18"/>
        </w:rPr>
      </w:pPr>
      <w:proofErr w:type="spellStart"/>
      <w:r>
        <w:rPr>
          <w:i/>
          <w:iCs/>
          <w:sz w:val="18"/>
          <w:szCs w:val="18"/>
        </w:rPr>
        <w:t>Tenderers</w:t>
      </w:r>
      <w:proofErr w:type="spellEnd"/>
      <w:r>
        <w:rPr>
          <w:i/>
          <w:iCs/>
          <w:sz w:val="18"/>
          <w:szCs w:val="18"/>
        </w:rPr>
        <w:t xml:space="preserve"> </w:t>
      </w:r>
      <w:proofErr w:type="spellStart"/>
      <w:r>
        <w:rPr>
          <w:i/>
          <w:iCs/>
          <w:sz w:val="18"/>
          <w:szCs w:val="18"/>
        </w:rPr>
        <w:t>stamp</w:t>
      </w:r>
      <w:proofErr w:type="spellEnd"/>
    </w:p>
    <w:p w:rsidR="007452E3" w:rsidRDefault="007452E3">
      <w:pPr>
        <w:spacing w:before="0" w:after="0" w:line="276" w:lineRule="auto"/>
        <w:ind w:left="0"/>
        <w:rPr>
          <w:b/>
          <w:bCs/>
          <w:sz w:val="18"/>
          <w:szCs w:val="18"/>
        </w:rPr>
      </w:pPr>
    </w:p>
    <w:p w:rsidR="007452E3" w:rsidRDefault="00036C0F">
      <w:pPr>
        <w:spacing w:before="0" w:after="0" w:line="276" w:lineRule="auto"/>
        <w:ind w:left="0"/>
        <w:jc w:val="left"/>
        <w:rPr>
          <w:b/>
          <w:bCs/>
          <w:sz w:val="18"/>
          <w:szCs w:val="18"/>
        </w:rPr>
      </w:pPr>
      <w:proofErr w:type="spellStart"/>
      <w:r>
        <w:rPr>
          <w:b/>
          <w:bCs/>
          <w:sz w:val="18"/>
          <w:szCs w:val="18"/>
        </w:rPr>
        <w:t>Procedure</w:t>
      </w:r>
      <w:proofErr w:type="spellEnd"/>
      <w:r>
        <w:rPr>
          <w:b/>
          <w:bCs/>
          <w:sz w:val="18"/>
          <w:szCs w:val="18"/>
        </w:rPr>
        <w:t xml:space="preserve"> </w:t>
      </w:r>
      <w:proofErr w:type="spellStart"/>
      <w:r>
        <w:rPr>
          <w:b/>
          <w:bCs/>
          <w:sz w:val="18"/>
          <w:szCs w:val="18"/>
        </w:rPr>
        <w:t>reference</w:t>
      </w:r>
      <w:proofErr w:type="spellEnd"/>
      <w:r>
        <w:rPr>
          <w:b/>
          <w:bCs/>
          <w:sz w:val="18"/>
          <w:szCs w:val="18"/>
        </w:rPr>
        <w:t xml:space="preserve"> </w:t>
      </w:r>
      <w:proofErr w:type="spellStart"/>
      <w:r>
        <w:rPr>
          <w:b/>
          <w:bCs/>
          <w:sz w:val="18"/>
          <w:szCs w:val="18"/>
        </w:rPr>
        <w:t>number</w:t>
      </w:r>
      <w:proofErr w:type="spellEnd"/>
      <w:r>
        <w:rPr>
          <w:b/>
          <w:bCs/>
          <w:sz w:val="18"/>
          <w:szCs w:val="18"/>
        </w:rPr>
        <w:t xml:space="preserve">: </w:t>
      </w:r>
      <w:r w:rsidR="00F853E3">
        <w:rPr>
          <w:b/>
          <w:bCs/>
          <w:color w:val="000000"/>
          <w:sz w:val="18"/>
          <w:szCs w:val="18"/>
        </w:rPr>
        <w:t xml:space="preserve">26/2026/ </w:t>
      </w:r>
      <w:proofErr w:type="spellStart"/>
      <w:r w:rsidR="00F853E3" w:rsidRPr="00F853E3">
        <w:rPr>
          <w:b/>
          <w:bCs/>
          <w:color w:val="000000"/>
          <w:sz w:val="18"/>
          <w:szCs w:val="18"/>
        </w:rPr>
        <w:t>Metabolomics</w:t>
      </w:r>
      <w:proofErr w:type="spellEnd"/>
    </w:p>
    <w:p w:rsidR="007452E3" w:rsidRDefault="00036C0F">
      <w:pPr>
        <w:spacing w:before="0" w:after="0" w:line="276" w:lineRule="auto"/>
        <w:ind w:firstLine="357"/>
        <w:jc w:val="center"/>
        <w:rPr>
          <w:sz w:val="18"/>
          <w:szCs w:val="18"/>
        </w:rPr>
      </w:pPr>
      <w:r>
        <w:rPr>
          <w:b/>
          <w:bCs/>
          <w:sz w:val="18"/>
          <w:szCs w:val="18"/>
        </w:rPr>
        <w:t xml:space="preserve">  DECLARATIONS</w:t>
      </w:r>
    </w:p>
    <w:p w:rsidR="007452E3" w:rsidRDefault="007452E3">
      <w:pPr>
        <w:spacing w:before="0" w:after="0" w:line="276" w:lineRule="auto"/>
        <w:ind w:firstLine="357"/>
        <w:jc w:val="center"/>
        <w:rPr>
          <w:sz w:val="18"/>
          <w:szCs w:val="18"/>
        </w:rPr>
      </w:pPr>
    </w:p>
    <w:tbl>
      <w:tblPr>
        <w:tblStyle w:val="a1"/>
        <w:tblW w:w="830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0"/>
        <w:gridCol w:w="7723"/>
      </w:tblGrid>
      <w:tr w:rsidR="007452E3">
        <w:trPr>
          <w:jc w:val="center"/>
        </w:trPr>
        <w:tc>
          <w:tcPr>
            <w:tcW w:w="580" w:type="dxa"/>
          </w:tcPr>
          <w:p w:rsidR="007452E3" w:rsidRDefault="00036C0F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No.</w:t>
            </w:r>
          </w:p>
        </w:tc>
        <w:tc>
          <w:tcPr>
            <w:tcW w:w="7723" w:type="dxa"/>
          </w:tcPr>
          <w:p w:rsidR="007452E3" w:rsidRDefault="00036C0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b/>
                <w:bCs/>
                <w:sz w:val="18"/>
                <w:szCs w:val="18"/>
              </w:rPr>
              <w:t>Declaration</w:t>
            </w:r>
            <w:proofErr w:type="spellEnd"/>
          </w:p>
        </w:tc>
      </w:tr>
      <w:tr w:rsidR="007452E3">
        <w:trPr>
          <w:jc w:val="center"/>
        </w:trPr>
        <w:tc>
          <w:tcPr>
            <w:tcW w:w="580" w:type="dxa"/>
          </w:tcPr>
          <w:p w:rsidR="007452E3" w:rsidRDefault="00036C0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</w:t>
            </w:r>
          </w:p>
        </w:tc>
        <w:tc>
          <w:tcPr>
            <w:tcW w:w="7723" w:type="dxa"/>
          </w:tcPr>
          <w:p w:rsidR="007452E3" w:rsidRDefault="00036C0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In order to </w:t>
            </w:r>
            <w:proofErr w:type="spellStart"/>
            <w:r>
              <w:rPr>
                <w:b/>
                <w:bCs/>
                <w:sz w:val="18"/>
                <w:szCs w:val="18"/>
              </w:rPr>
              <w:t>avoid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a </w:t>
            </w:r>
            <w:proofErr w:type="spellStart"/>
            <w:r>
              <w:rPr>
                <w:b/>
                <w:bCs/>
                <w:sz w:val="18"/>
                <w:szCs w:val="18"/>
              </w:rPr>
              <w:t>conflict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of </w:t>
            </w:r>
            <w:proofErr w:type="spellStart"/>
            <w:r>
              <w:rPr>
                <w:b/>
                <w:bCs/>
                <w:sz w:val="18"/>
                <w:szCs w:val="18"/>
              </w:rPr>
              <w:t>interest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, I </w:t>
            </w:r>
            <w:proofErr w:type="spellStart"/>
            <w:r>
              <w:rPr>
                <w:b/>
                <w:bCs/>
                <w:sz w:val="18"/>
                <w:szCs w:val="18"/>
              </w:rPr>
              <w:t>hereby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declare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that</w:t>
            </w:r>
            <w:proofErr w:type="spellEnd"/>
            <w:r>
              <w:rPr>
                <w:b/>
                <w:bCs/>
                <w:sz w:val="18"/>
                <w:szCs w:val="18"/>
              </w:rPr>
              <w:t>:</w:t>
            </w:r>
          </w:p>
          <w:p w:rsidR="007452E3" w:rsidRDefault="007452E3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7452E3" w:rsidRDefault="00036C0F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</w:t>
            </w:r>
            <w:proofErr w:type="spellStart"/>
            <w:r>
              <w:rPr>
                <w:sz w:val="16"/>
                <w:szCs w:val="16"/>
              </w:rPr>
              <w:t>name</w:t>
            </w:r>
            <w:proofErr w:type="spellEnd"/>
            <w:r>
              <w:rPr>
                <w:sz w:val="16"/>
                <w:szCs w:val="16"/>
              </w:rPr>
              <w:t xml:space="preserve"> of the </w:t>
            </w:r>
            <w:proofErr w:type="spellStart"/>
            <w:r>
              <w:rPr>
                <w:sz w:val="16"/>
                <w:szCs w:val="16"/>
              </w:rPr>
              <w:t>Tenderer</w:t>
            </w:r>
            <w:proofErr w:type="spellEnd"/>
            <w:r>
              <w:rPr>
                <w:sz w:val="16"/>
                <w:szCs w:val="16"/>
              </w:rPr>
              <w:t>)</w:t>
            </w:r>
          </w:p>
          <w:p w:rsidR="007452E3" w:rsidRDefault="007452E3">
            <w:pPr>
              <w:ind w:left="0"/>
              <w:jc w:val="center"/>
              <w:rPr>
                <w:sz w:val="18"/>
                <w:szCs w:val="18"/>
              </w:rPr>
            </w:pPr>
          </w:p>
          <w:p w:rsidR="007452E3" w:rsidRDefault="00036C0F">
            <w:pPr>
              <w:spacing w:before="240" w:after="240"/>
              <w:ind w:left="0"/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is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not </w:t>
            </w:r>
            <w:proofErr w:type="spellStart"/>
            <w:r>
              <w:rPr>
                <w:sz w:val="18"/>
                <w:szCs w:val="18"/>
                <w:highlight w:val="white"/>
              </w:rPr>
              <w:t>personally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</w:t>
            </w:r>
            <w:proofErr w:type="spellStart"/>
            <w:r>
              <w:rPr>
                <w:sz w:val="18"/>
                <w:szCs w:val="18"/>
                <w:highlight w:val="white"/>
              </w:rPr>
              <w:t>or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</w:t>
            </w:r>
            <w:proofErr w:type="spellStart"/>
            <w:r>
              <w:rPr>
                <w:sz w:val="18"/>
                <w:szCs w:val="18"/>
                <w:highlight w:val="white"/>
              </w:rPr>
              <w:t>capitally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</w:t>
            </w:r>
            <w:proofErr w:type="spellStart"/>
            <w:r>
              <w:rPr>
                <w:sz w:val="18"/>
                <w:szCs w:val="18"/>
                <w:highlight w:val="white"/>
              </w:rPr>
              <w:t>linked</w:t>
            </w:r>
            <w:proofErr w:type="spellEnd"/>
            <w:r>
              <w:rPr>
                <w:rFonts w:ascii="Roboto" w:eastAsia="Roboto" w:hAnsi="Roboto" w:cs="Roboto"/>
                <w:sz w:val="18"/>
                <w:szCs w:val="18"/>
                <w:highlight w:val="white"/>
              </w:rPr>
              <w:t xml:space="preserve"> </w:t>
            </w:r>
            <w:r>
              <w:rPr>
                <w:sz w:val="18"/>
                <w:szCs w:val="18"/>
                <w:highlight w:val="white"/>
              </w:rPr>
              <w:t xml:space="preserve"> to the </w:t>
            </w:r>
            <w:proofErr w:type="spellStart"/>
            <w:r>
              <w:rPr>
                <w:sz w:val="18"/>
                <w:szCs w:val="18"/>
                <w:highlight w:val="white"/>
              </w:rPr>
              <w:t>Contracting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Authority.</w:t>
            </w:r>
          </w:p>
          <w:p w:rsidR="007452E3" w:rsidRDefault="00036C0F">
            <w:pPr>
              <w:spacing w:before="240" w:after="240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Capital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personal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links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shall</w:t>
            </w:r>
            <w:proofErr w:type="spellEnd"/>
            <w:r>
              <w:rPr>
                <w:sz w:val="18"/>
                <w:szCs w:val="18"/>
              </w:rPr>
              <w:t xml:space="preserve"> be </w:t>
            </w:r>
            <w:proofErr w:type="spellStart"/>
            <w:r>
              <w:rPr>
                <w:sz w:val="18"/>
                <w:szCs w:val="18"/>
              </w:rPr>
              <w:t>understood</w:t>
            </w:r>
            <w:proofErr w:type="spellEnd"/>
            <w:r>
              <w:rPr>
                <w:sz w:val="18"/>
                <w:szCs w:val="18"/>
              </w:rPr>
              <w:t xml:space="preserve"> as mutual </w:t>
            </w:r>
            <w:proofErr w:type="spellStart"/>
            <w:r>
              <w:rPr>
                <w:sz w:val="18"/>
                <w:szCs w:val="18"/>
              </w:rPr>
              <w:t>relationships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between</w:t>
            </w:r>
            <w:proofErr w:type="spellEnd"/>
            <w:r>
              <w:rPr>
                <w:sz w:val="18"/>
                <w:szCs w:val="18"/>
              </w:rPr>
              <w:t xml:space="preserve"> the </w:t>
            </w:r>
            <w:proofErr w:type="spellStart"/>
            <w:r>
              <w:rPr>
                <w:sz w:val="18"/>
                <w:szCs w:val="18"/>
              </w:rPr>
              <w:t>Contracting</w:t>
            </w:r>
            <w:proofErr w:type="spellEnd"/>
            <w:r>
              <w:rPr>
                <w:sz w:val="18"/>
                <w:szCs w:val="18"/>
              </w:rPr>
              <w:t xml:space="preserve"> Authority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persons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authorized</w:t>
            </w:r>
            <w:proofErr w:type="spellEnd"/>
            <w:r>
              <w:rPr>
                <w:sz w:val="18"/>
                <w:szCs w:val="18"/>
              </w:rPr>
              <w:t xml:space="preserve"> to </w:t>
            </w:r>
            <w:proofErr w:type="spellStart"/>
            <w:r>
              <w:rPr>
                <w:sz w:val="18"/>
                <w:szCs w:val="18"/>
              </w:rPr>
              <w:t>incur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obligations</w:t>
            </w:r>
            <w:proofErr w:type="spellEnd"/>
            <w:r>
              <w:rPr>
                <w:sz w:val="18"/>
                <w:szCs w:val="18"/>
              </w:rPr>
              <w:t xml:space="preserve"> on </w:t>
            </w:r>
            <w:proofErr w:type="spellStart"/>
            <w:r>
              <w:rPr>
                <w:sz w:val="18"/>
                <w:szCs w:val="18"/>
              </w:rPr>
              <w:t>behalf</w:t>
            </w:r>
            <w:proofErr w:type="spellEnd"/>
            <w:r>
              <w:rPr>
                <w:sz w:val="18"/>
                <w:szCs w:val="18"/>
              </w:rPr>
              <w:t xml:space="preserve"> of the </w:t>
            </w:r>
            <w:proofErr w:type="spellStart"/>
            <w:r>
              <w:rPr>
                <w:sz w:val="18"/>
                <w:szCs w:val="18"/>
              </w:rPr>
              <w:t>Contracting</w:t>
            </w:r>
            <w:proofErr w:type="spellEnd"/>
            <w:r>
              <w:rPr>
                <w:sz w:val="18"/>
                <w:szCs w:val="18"/>
              </w:rPr>
              <w:t xml:space="preserve"> Authority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persons</w:t>
            </w:r>
            <w:proofErr w:type="spellEnd"/>
            <w:r>
              <w:rPr>
                <w:sz w:val="18"/>
                <w:szCs w:val="18"/>
              </w:rPr>
              <w:t xml:space="preserve"> performing </w:t>
            </w:r>
            <w:proofErr w:type="spellStart"/>
            <w:r>
              <w:rPr>
                <w:sz w:val="18"/>
                <w:szCs w:val="18"/>
              </w:rPr>
              <w:t>activities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related</w:t>
            </w:r>
            <w:proofErr w:type="spellEnd"/>
            <w:r>
              <w:rPr>
                <w:sz w:val="18"/>
                <w:szCs w:val="18"/>
              </w:rPr>
              <w:t xml:space="preserve"> to the </w:t>
            </w:r>
            <w:proofErr w:type="spellStart"/>
            <w:r>
              <w:rPr>
                <w:sz w:val="18"/>
                <w:szCs w:val="18"/>
              </w:rPr>
              <w:t>preparation</w:t>
            </w:r>
            <w:proofErr w:type="spellEnd"/>
            <w:r>
              <w:rPr>
                <w:sz w:val="18"/>
                <w:szCs w:val="18"/>
              </w:rPr>
              <w:t xml:space="preserve"> and </w:t>
            </w:r>
            <w:proofErr w:type="spellStart"/>
            <w:r>
              <w:rPr>
                <w:sz w:val="18"/>
                <w:szCs w:val="18"/>
              </w:rPr>
              <w:t>conduct</w:t>
            </w:r>
            <w:proofErr w:type="spellEnd"/>
            <w:r>
              <w:rPr>
                <w:sz w:val="18"/>
                <w:szCs w:val="18"/>
              </w:rPr>
              <w:t xml:space="preserve"> of the </w:t>
            </w:r>
            <w:proofErr w:type="spellStart"/>
            <w:r>
              <w:rPr>
                <w:sz w:val="18"/>
                <w:szCs w:val="18"/>
              </w:rPr>
              <w:t>contractor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selection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procedure</w:t>
            </w:r>
            <w:proofErr w:type="spellEnd"/>
            <w:r>
              <w:rPr>
                <w:sz w:val="18"/>
                <w:szCs w:val="18"/>
              </w:rPr>
              <w:t xml:space="preserve"> on </w:t>
            </w:r>
            <w:proofErr w:type="spellStart"/>
            <w:r>
              <w:rPr>
                <w:sz w:val="18"/>
                <w:szCs w:val="18"/>
              </w:rPr>
              <w:t>behalf</w:t>
            </w:r>
            <w:proofErr w:type="spellEnd"/>
            <w:r>
              <w:rPr>
                <w:sz w:val="18"/>
                <w:szCs w:val="18"/>
              </w:rPr>
              <w:t xml:space="preserve"> of the </w:t>
            </w:r>
            <w:proofErr w:type="spellStart"/>
            <w:r>
              <w:rPr>
                <w:sz w:val="18"/>
                <w:szCs w:val="18"/>
              </w:rPr>
              <w:t>Contracting</w:t>
            </w:r>
            <w:proofErr w:type="spellEnd"/>
            <w:r>
              <w:rPr>
                <w:sz w:val="18"/>
                <w:szCs w:val="18"/>
              </w:rPr>
              <w:t xml:space="preserve"> Authority, and the </w:t>
            </w:r>
            <w:proofErr w:type="spellStart"/>
            <w:r>
              <w:rPr>
                <w:sz w:val="18"/>
                <w:szCs w:val="18"/>
              </w:rPr>
              <w:t>contractor</w:t>
            </w:r>
            <w:proofErr w:type="spellEnd"/>
            <w:r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consisting</w:t>
            </w:r>
            <w:proofErr w:type="spellEnd"/>
            <w:r>
              <w:rPr>
                <w:sz w:val="18"/>
                <w:szCs w:val="18"/>
              </w:rPr>
              <w:t xml:space="preserve"> in </w:t>
            </w:r>
            <w:proofErr w:type="spellStart"/>
            <w:r>
              <w:rPr>
                <w:sz w:val="18"/>
                <w:szCs w:val="18"/>
              </w:rPr>
              <w:t>particular</w:t>
            </w:r>
            <w:proofErr w:type="spellEnd"/>
            <w:r>
              <w:rPr>
                <w:sz w:val="18"/>
                <w:szCs w:val="18"/>
              </w:rPr>
              <w:t xml:space="preserve"> of:</w:t>
            </w:r>
          </w:p>
          <w:p w:rsidR="007452E3" w:rsidRDefault="00036C0F">
            <w:pPr>
              <w:numPr>
                <w:ilvl w:val="0"/>
                <w:numId w:val="1"/>
              </w:numPr>
              <w:spacing w:before="240" w:after="0"/>
              <w:jc w:val="left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participation</w:t>
            </w:r>
            <w:proofErr w:type="spellEnd"/>
            <w:r>
              <w:rPr>
                <w:sz w:val="18"/>
                <w:szCs w:val="18"/>
              </w:rPr>
              <w:t xml:space="preserve"> in a </w:t>
            </w:r>
            <w:proofErr w:type="spellStart"/>
            <w:r>
              <w:rPr>
                <w:sz w:val="18"/>
                <w:szCs w:val="18"/>
              </w:rPr>
              <w:t>company</w:t>
            </w:r>
            <w:proofErr w:type="spellEnd"/>
            <w:r>
              <w:rPr>
                <w:sz w:val="18"/>
                <w:szCs w:val="18"/>
              </w:rPr>
              <w:t xml:space="preserve"> as a partner in a </w:t>
            </w:r>
            <w:proofErr w:type="spellStart"/>
            <w:r>
              <w:rPr>
                <w:sz w:val="18"/>
                <w:szCs w:val="18"/>
              </w:rPr>
              <w:t>civil</w:t>
            </w:r>
            <w:proofErr w:type="spellEnd"/>
            <w:r>
              <w:rPr>
                <w:sz w:val="18"/>
                <w:szCs w:val="18"/>
              </w:rPr>
              <w:t xml:space="preserve"> law </w:t>
            </w:r>
            <w:proofErr w:type="spellStart"/>
            <w:r>
              <w:rPr>
                <w:sz w:val="18"/>
                <w:szCs w:val="18"/>
              </w:rPr>
              <w:t>partnership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a </w:t>
            </w:r>
            <w:proofErr w:type="spellStart"/>
            <w:r>
              <w:rPr>
                <w:sz w:val="18"/>
                <w:szCs w:val="18"/>
              </w:rPr>
              <w:t>commercial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partnership</w:t>
            </w:r>
            <w:proofErr w:type="spellEnd"/>
            <w:r>
              <w:rPr>
                <w:sz w:val="18"/>
                <w:szCs w:val="18"/>
              </w:rPr>
              <w:t xml:space="preserve">, holding </w:t>
            </w:r>
            <w:proofErr w:type="spellStart"/>
            <w:r>
              <w:rPr>
                <w:sz w:val="18"/>
                <w:szCs w:val="18"/>
              </w:rPr>
              <w:t>at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least</w:t>
            </w:r>
            <w:proofErr w:type="spellEnd"/>
            <w:r>
              <w:rPr>
                <w:sz w:val="18"/>
                <w:szCs w:val="18"/>
              </w:rPr>
              <w:t xml:space="preserve"> 10% of </w:t>
            </w:r>
            <w:proofErr w:type="spellStart"/>
            <w:r>
              <w:rPr>
                <w:sz w:val="18"/>
                <w:szCs w:val="18"/>
              </w:rPr>
              <w:t>shares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stocks</w:t>
            </w:r>
            <w:proofErr w:type="spellEnd"/>
            <w:r>
              <w:rPr>
                <w:sz w:val="18"/>
                <w:szCs w:val="18"/>
              </w:rPr>
              <w:t xml:space="preserve"> (</w:t>
            </w:r>
            <w:proofErr w:type="spellStart"/>
            <w:r>
              <w:rPr>
                <w:sz w:val="18"/>
                <w:szCs w:val="18"/>
              </w:rPr>
              <w:t>unless</w:t>
            </w:r>
            <w:proofErr w:type="spellEnd"/>
            <w:r>
              <w:rPr>
                <w:sz w:val="18"/>
                <w:szCs w:val="18"/>
              </w:rPr>
              <w:t xml:space="preserve"> a </w:t>
            </w:r>
            <w:proofErr w:type="spellStart"/>
            <w:r>
              <w:rPr>
                <w:sz w:val="18"/>
                <w:szCs w:val="18"/>
              </w:rPr>
              <w:t>lower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threshold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results</w:t>
            </w:r>
            <w:proofErr w:type="spellEnd"/>
            <w:r>
              <w:rPr>
                <w:sz w:val="18"/>
                <w:szCs w:val="18"/>
              </w:rPr>
              <w:t xml:space="preserve"> from </w:t>
            </w:r>
            <w:proofErr w:type="spellStart"/>
            <w:r>
              <w:rPr>
                <w:sz w:val="18"/>
                <w:szCs w:val="18"/>
              </w:rPr>
              <w:t>legal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provisions</w:t>
            </w:r>
            <w:proofErr w:type="spellEnd"/>
            <w:r>
              <w:rPr>
                <w:sz w:val="18"/>
                <w:szCs w:val="18"/>
              </w:rPr>
              <w:t xml:space="preserve">), performing the </w:t>
            </w:r>
            <w:proofErr w:type="spellStart"/>
            <w:r>
              <w:rPr>
                <w:sz w:val="18"/>
                <w:szCs w:val="18"/>
              </w:rPr>
              <w:t>function</w:t>
            </w:r>
            <w:proofErr w:type="spellEnd"/>
            <w:r>
              <w:rPr>
                <w:sz w:val="18"/>
                <w:szCs w:val="18"/>
              </w:rPr>
              <w:t xml:space="preserve"> of a </w:t>
            </w:r>
            <w:proofErr w:type="spellStart"/>
            <w:r>
              <w:rPr>
                <w:sz w:val="18"/>
                <w:szCs w:val="18"/>
              </w:rPr>
              <w:t>member</w:t>
            </w:r>
            <w:proofErr w:type="spellEnd"/>
            <w:r>
              <w:rPr>
                <w:sz w:val="18"/>
                <w:szCs w:val="18"/>
              </w:rPr>
              <w:t xml:space="preserve"> of a </w:t>
            </w:r>
            <w:proofErr w:type="spellStart"/>
            <w:r>
              <w:rPr>
                <w:sz w:val="18"/>
                <w:szCs w:val="18"/>
              </w:rPr>
              <w:t>supervisory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management body, a </w:t>
            </w:r>
            <w:proofErr w:type="spellStart"/>
            <w:r>
              <w:rPr>
                <w:sz w:val="18"/>
                <w:szCs w:val="18"/>
              </w:rPr>
              <w:t>commercial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proxy</w:t>
            </w:r>
            <w:proofErr w:type="spellEnd"/>
            <w:r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an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attorney</w:t>
            </w:r>
            <w:proofErr w:type="spellEnd"/>
            <w:r>
              <w:rPr>
                <w:sz w:val="18"/>
                <w:szCs w:val="18"/>
              </w:rPr>
              <w:t>,</w:t>
            </w:r>
          </w:p>
          <w:p w:rsidR="007452E3" w:rsidRDefault="00036C0F">
            <w:pPr>
              <w:numPr>
                <w:ilvl w:val="0"/>
                <w:numId w:val="1"/>
              </w:numPr>
              <w:spacing w:before="0" w:after="0"/>
              <w:jc w:val="left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being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married</w:t>
            </w:r>
            <w:proofErr w:type="spellEnd"/>
            <w:r>
              <w:rPr>
                <w:sz w:val="18"/>
                <w:szCs w:val="18"/>
              </w:rPr>
              <w:t xml:space="preserve"> to,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related</w:t>
            </w:r>
            <w:proofErr w:type="spellEnd"/>
            <w:r>
              <w:rPr>
                <w:sz w:val="18"/>
                <w:szCs w:val="18"/>
              </w:rPr>
              <w:t xml:space="preserve"> by </w:t>
            </w:r>
            <w:proofErr w:type="spellStart"/>
            <w:r>
              <w:rPr>
                <w:sz w:val="18"/>
                <w:szCs w:val="18"/>
              </w:rPr>
              <w:t>consanguinity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affinity</w:t>
            </w:r>
            <w:proofErr w:type="spellEnd"/>
            <w:r>
              <w:rPr>
                <w:sz w:val="18"/>
                <w:szCs w:val="18"/>
              </w:rPr>
              <w:t xml:space="preserve"> in a </w:t>
            </w:r>
            <w:proofErr w:type="spellStart"/>
            <w:r>
              <w:rPr>
                <w:sz w:val="18"/>
                <w:szCs w:val="18"/>
              </w:rPr>
              <w:t>direct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line</w:t>
            </w:r>
            <w:proofErr w:type="spellEnd"/>
            <w:r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by </w:t>
            </w:r>
            <w:proofErr w:type="spellStart"/>
            <w:r>
              <w:rPr>
                <w:sz w:val="18"/>
                <w:szCs w:val="18"/>
              </w:rPr>
              <w:t>consanguinity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affinity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up</w:t>
            </w:r>
            <w:proofErr w:type="spellEnd"/>
            <w:r>
              <w:rPr>
                <w:sz w:val="18"/>
                <w:szCs w:val="18"/>
              </w:rPr>
              <w:t xml:space="preserve"> to the </w:t>
            </w:r>
            <w:proofErr w:type="spellStart"/>
            <w:r>
              <w:rPr>
                <w:sz w:val="18"/>
                <w:szCs w:val="18"/>
              </w:rPr>
              <w:t>second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degree</w:t>
            </w:r>
            <w:proofErr w:type="spellEnd"/>
            <w:r>
              <w:rPr>
                <w:sz w:val="18"/>
                <w:szCs w:val="18"/>
              </w:rPr>
              <w:t xml:space="preserve"> in the </w:t>
            </w:r>
            <w:proofErr w:type="spellStart"/>
            <w:r>
              <w:rPr>
                <w:sz w:val="18"/>
                <w:szCs w:val="18"/>
              </w:rPr>
              <w:t>collateral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line</w:t>
            </w:r>
            <w:proofErr w:type="spellEnd"/>
            <w:r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being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related</w:t>
            </w:r>
            <w:proofErr w:type="spellEnd"/>
            <w:r>
              <w:rPr>
                <w:sz w:val="18"/>
                <w:szCs w:val="18"/>
              </w:rPr>
              <w:t xml:space="preserve"> by </w:t>
            </w:r>
            <w:proofErr w:type="spellStart"/>
            <w:r>
              <w:rPr>
                <w:sz w:val="18"/>
                <w:szCs w:val="18"/>
              </w:rPr>
              <w:t>adoption</w:t>
            </w:r>
            <w:proofErr w:type="spellEnd"/>
            <w:r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guardianship</w:t>
            </w:r>
            <w:proofErr w:type="spellEnd"/>
            <w:r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custody</w:t>
            </w:r>
            <w:proofErr w:type="spellEnd"/>
            <w:r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remaining</w:t>
            </w:r>
            <w:proofErr w:type="spellEnd"/>
            <w:r>
              <w:rPr>
                <w:sz w:val="18"/>
                <w:szCs w:val="18"/>
              </w:rPr>
              <w:t xml:space="preserve"> in a </w:t>
            </w:r>
            <w:proofErr w:type="spellStart"/>
            <w:r>
              <w:rPr>
                <w:sz w:val="18"/>
                <w:szCs w:val="18"/>
              </w:rPr>
              <w:t>common</w:t>
            </w:r>
            <w:proofErr w:type="spellEnd"/>
            <w:r>
              <w:rPr>
                <w:sz w:val="18"/>
                <w:szCs w:val="18"/>
              </w:rPr>
              <w:t xml:space="preserve">-law </w:t>
            </w:r>
            <w:proofErr w:type="spellStart"/>
            <w:r>
              <w:rPr>
                <w:sz w:val="18"/>
                <w:szCs w:val="18"/>
              </w:rPr>
              <w:t>partnership</w:t>
            </w:r>
            <w:proofErr w:type="spellEnd"/>
            <w:r>
              <w:rPr>
                <w:sz w:val="18"/>
                <w:szCs w:val="18"/>
              </w:rPr>
              <w:t xml:space="preserve"> with the </w:t>
            </w:r>
            <w:proofErr w:type="spellStart"/>
            <w:r>
              <w:rPr>
                <w:sz w:val="18"/>
                <w:szCs w:val="18"/>
              </w:rPr>
              <w:t>contractor</w:t>
            </w:r>
            <w:proofErr w:type="spellEnd"/>
            <w:r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its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legal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successor</w:t>
            </w:r>
            <w:proofErr w:type="spellEnd"/>
            <w:r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members</w:t>
            </w:r>
            <w:proofErr w:type="spellEnd"/>
            <w:r>
              <w:rPr>
                <w:sz w:val="18"/>
                <w:szCs w:val="18"/>
              </w:rPr>
              <w:t xml:space="preserve"> of management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supervisory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bodies</w:t>
            </w:r>
            <w:proofErr w:type="spellEnd"/>
            <w:r>
              <w:rPr>
                <w:sz w:val="18"/>
                <w:szCs w:val="18"/>
              </w:rPr>
              <w:t xml:space="preserve"> of </w:t>
            </w:r>
            <w:proofErr w:type="spellStart"/>
            <w:r>
              <w:rPr>
                <w:sz w:val="18"/>
                <w:szCs w:val="18"/>
              </w:rPr>
              <w:t>contractors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applying</w:t>
            </w:r>
            <w:proofErr w:type="spellEnd"/>
            <w:r>
              <w:rPr>
                <w:sz w:val="18"/>
                <w:szCs w:val="18"/>
              </w:rPr>
              <w:t xml:space="preserve"> for the </w:t>
            </w:r>
            <w:proofErr w:type="spellStart"/>
            <w:r>
              <w:rPr>
                <w:sz w:val="18"/>
                <w:szCs w:val="18"/>
              </w:rPr>
              <w:t>award</w:t>
            </w:r>
            <w:proofErr w:type="spellEnd"/>
            <w:r>
              <w:rPr>
                <w:sz w:val="18"/>
                <w:szCs w:val="18"/>
              </w:rPr>
              <w:t xml:space="preserve"> of the </w:t>
            </w:r>
            <w:proofErr w:type="spellStart"/>
            <w:r>
              <w:rPr>
                <w:sz w:val="18"/>
                <w:szCs w:val="18"/>
              </w:rPr>
              <w:t>contract</w:t>
            </w:r>
            <w:proofErr w:type="spellEnd"/>
            <w:r>
              <w:rPr>
                <w:sz w:val="18"/>
                <w:szCs w:val="18"/>
              </w:rPr>
              <w:t>,</w:t>
            </w:r>
          </w:p>
          <w:p w:rsidR="007452E3" w:rsidRDefault="00036C0F">
            <w:pPr>
              <w:numPr>
                <w:ilvl w:val="0"/>
                <w:numId w:val="1"/>
              </w:numPr>
              <w:spacing w:before="0" w:after="240"/>
              <w:jc w:val="left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remaining</w:t>
            </w:r>
            <w:proofErr w:type="spellEnd"/>
            <w:r>
              <w:rPr>
                <w:sz w:val="18"/>
                <w:szCs w:val="18"/>
              </w:rPr>
              <w:t xml:space="preserve"> in </w:t>
            </w:r>
            <w:proofErr w:type="spellStart"/>
            <w:r>
              <w:rPr>
                <w:sz w:val="18"/>
                <w:szCs w:val="18"/>
              </w:rPr>
              <w:t>such</w:t>
            </w:r>
            <w:proofErr w:type="spellEnd"/>
            <w:r>
              <w:rPr>
                <w:sz w:val="18"/>
                <w:szCs w:val="18"/>
              </w:rPr>
              <w:t xml:space="preserve"> a </w:t>
            </w:r>
            <w:proofErr w:type="spellStart"/>
            <w:r>
              <w:rPr>
                <w:sz w:val="18"/>
                <w:szCs w:val="18"/>
              </w:rPr>
              <w:t>legal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factual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relationship</w:t>
            </w:r>
            <w:proofErr w:type="spellEnd"/>
            <w:r>
              <w:rPr>
                <w:sz w:val="18"/>
                <w:szCs w:val="18"/>
              </w:rPr>
              <w:t xml:space="preserve"> with the </w:t>
            </w:r>
            <w:proofErr w:type="spellStart"/>
            <w:r>
              <w:rPr>
                <w:sz w:val="18"/>
                <w:szCs w:val="18"/>
              </w:rPr>
              <w:t>contractor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that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raises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justified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doubts</w:t>
            </w:r>
            <w:proofErr w:type="spellEnd"/>
            <w:r>
              <w:rPr>
                <w:sz w:val="18"/>
                <w:szCs w:val="18"/>
              </w:rPr>
              <w:t xml:space="preserve"> as to </w:t>
            </w:r>
            <w:proofErr w:type="spellStart"/>
            <w:r>
              <w:rPr>
                <w:sz w:val="18"/>
                <w:szCs w:val="18"/>
              </w:rPr>
              <w:t>their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impartiality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or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independence</w:t>
            </w:r>
            <w:proofErr w:type="spellEnd"/>
            <w:r>
              <w:rPr>
                <w:sz w:val="18"/>
                <w:szCs w:val="18"/>
              </w:rPr>
              <w:t xml:space="preserve"> in </w:t>
            </w:r>
            <w:proofErr w:type="spellStart"/>
            <w:r>
              <w:rPr>
                <w:sz w:val="18"/>
                <w:szCs w:val="18"/>
              </w:rPr>
              <w:t>connection</w:t>
            </w:r>
            <w:proofErr w:type="spellEnd"/>
            <w:r>
              <w:rPr>
                <w:sz w:val="18"/>
                <w:szCs w:val="18"/>
              </w:rPr>
              <w:t xml:space="preserve"> with the </w:t>
            </w:r>
            <w:proofErr w:type="spellStart"/>
            <w:r>
              <w:rPr>
                <w:sz w:val="18"/>
                <w:szCs w:val="18"/>
              </w:rPr>
              <w:t>contract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award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procedure</w:t>
            </w:r>
            <w:proofErr w:type="spellEnd"/>
            <w:r>
              <w:rPr>
                <w:sz w:val="18"/>
                <w:szCs w:val="18"/>
              </w:rPr>
              <w:t>.</w:t>
            </w:r>
          </w:p>
        </w:tc>
      </w:tr>
      <w:tr w:rsidR="007452E3">
        <w:trPr>
          <w:jc w:val="center"/>
        </w:trPr>
        <w:tc>
          <w:tcPr>
            <w:tcW w:w="580" w:type="dxa"/>
          </w:tcPr>
          <w:p w:rsidR="007452E3" w:rsidRDefault="00036C0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</w:t>
            </w:r>
          </w:p>
        </w:tc>
        <w:tc>
          <w:tcPr>
            <w:tcW w:w="7723" w:type="dxa"/>
          </w:tcPr>
          <w:p w:rsidR="007452E3" w:rsidRDefault="00036C0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I </w:t>
            </w:r>
            <w:proofErr w:type="spellStart"/>
            <w:r>
              <w:rPr>
                <w:b/>
                <w:bCs/>
                <w:sz w:val="18"/>
                <w:szCs w:val="18"/>
              </w:rPr>
              <w:t>hereby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declare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that</w:t>
            </w:r>
            <w:proofErr w:type="spellEnd"/>
            <w:r>
              <w:rPr>
                <w:b/>
                <w:bCs/>
                <w:sz w:val="18"/>
                <w:szCs w:val="18"/>
              </w:rPr>
              <w:t>:</w:t>
            </w:r>
          </w:p>
          <w:p w:rsidR="007452E3" w:rsidRDefault="007452E3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7452E3" w:rsidRDefault="00036C0F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  <w:t>(</w:t>
            </w:r>
            <w:proofErr w:type="spellStart"/>
            <w:r>
              <w:rPr>
                <w:sz w:val="16"/>
                <w:szCs w:val="16"/>
              </w:rPr>
              <w:t>name</w:t>
            </w:r>
            <w:proofErr w:type="spellEnd"/>
            <w:r>
              <w:rPr>
                <w:sz w:val="16"/>
                <w:szCs w:val="16"/>
              </w:rPr>
              <w:t xml:space="preserve"> of the </w:t>
            </w:r>
            <w:proofErr w:type="spellStart"/>
            <w:r>
              <w:rPr>
                <w:sz w:val="16"/>
                <w:szCs w:val="16"/>
              </w:rPr>
              <w:t>Tenderer</w:t>
            </w:r>
            <w:proofErr w:type="spellEnd"/>
            <w:r>
              <w:rPr>
                <w:sz w:val="16"/>
                <w:szCs w:val="16"/>
              </w:rPr>
              <w:t>)</w:t>
            </w:r>
          </w:p>
          <w:p w:rsidR="007452E3" w:rsidRDefault="007452E3">
            <w:pPr>
              <w:ind w:left="0"/>
              <w:jc w:val="center"/>
              <w:rPr>
                <w:sz w:val="18"/>
                <w:szCs w:val="18"/>
              </w:rPr>
            </w:pPr>
          </w:p>
          <w:p w:rsidR="007452E3" w:rsidRDefault="00036C0F">
            <w:pPr>
              <w:spacing w:before="240" w:after="240" w:line="276" w:lineRule="auto"/>
              <w:ind w:left="0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is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r>
              <w:rPr>
                <w:b/>
                <w:bCs/>
                <w:sz w:val="18"/>
                <w:szCs w:val="18"/>
              </w:rPr>
              <w:t xml:space="preserve">not </w:t>
            </w:r>
            <w:proofErr w:type="spellStart"/>
            <w:r>
              <w:rPr>
                <w:b/>
                <w:bCs/>
                <w:sz w:val="18"/>
                <w:szCs w:val="18"/>
              </w:rPr>
              <w:t>an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entity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or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person </w:t>
            </w:r>
            <w:proofErr w:type="spellStart"/>
            <w:r>
              <w:rPr>
                <w:b/>
                <w:bCs/>
                <w:sz w:val="18"/>
                <w:szCs w:val="18"/>
              </w:rPr>
              <w:t>that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directly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or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indirectly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supports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the </w:t>
            </w:r>
            <w:proofErr w:type="spellStart"/>
            <w:r>
              <w:rPr>
                <w:b/>
                <w:bCs/>
                <w:sz w:val="18"/>
                <w:szCs w:val="18"/>
              </w:rPr>
              <w:t>military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actions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of the Russian </w:t>
            </w:r>
            <w:proofErr w:type="spellStart"/>
            <w:r>
              <w:rPr>
                <w:b/>
                <w:bCs/>
                <w:sz w:val="18"/>
                <w:szCs w:val="18"/>
              </w:rPr>
              <w:t>Federation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or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is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responsible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for </w:t>
            </w:r>
            <w:proofErr w:type="spellStart"/>
            <w:r>
              <w:rPr>
                <w:b/>
                <w:bCs/>
                <w:sz w:val="18"/>
                <w:szCs w:val="18"/>
              </w:rPr>
              <w:t>such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</w:rPr>
              <w:t>actions</w:t>
            </w:r>
            <w:proofErr w:type="spellEnd"/>
            <w:r>
              <w:rPr>
                <w:sz w:val="18"/>
                <w:szCs w:val="18"/>
              </w:rPr>
              <w:t xml:space="preserve">, and </w:t>
            </w:r>
            <w:proofErr w:type="spellStart"/>
            <w:r>
              <w:rPr>
                <w:sz w:val="18"/>
                <w:szCs w:val="18"/>
              </w:rPr>
              <w:t>is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therefore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r>
              <w:rPr>
                <w:b/>
                <w:bCs/>
                <w:sz w:val="18"/>
                <w:szCs w:val="18"/>
              </w:rPr>
              <w:t xml:space="preserve">not </w:t>
            </w:r>
            <w:proofErr w:type="spellStart"/>
            <w:r>
              <w:rPr>
                <w:b/>
                <w:bCs/>
                <w:sz w:val="18"/>
                <w:szCs w:val="18"/>
              </w:rPr>
              <w:t>subject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to </w:t>
            </w:r>
            <w:proofErr w:type="spellStart"/>
            <w:r>
              <w:rPr>
                <w:b/>
                <w:bCs/>
                <w:sz w:val="18"/>
                <w:szCs w:val="18"/>
              </w:rPr>
              <w:t>exclusion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from the </w:t>
            </w:r>
            <w:proofErr w:type="spellStart"/>
            <w:r>
              <w:rPr>
                <w:b/>
                <w:bCs/>
                <w:sz w:val="18"/>
                <w:szCs w:val="18"/>
              </w:rPr>
              <w:t>procedure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pursuant</w:t>
            </w:r>
            <w:proofErr w:type="spellEnd"/>
            <w:r>
              <w:rPr>
                <w:sz w:val="18"/>
                <w:szCs w:val="18"/>
              </w:rPr>
              <w:t xml:space="preserve"> to the </w:t>
            </w:r>
            <w:proofErr w:type="spellStart"/>
            <w:r>
              <w:rPr>
                <w:sz w:val="18"/>
                <w:szCs w:val="18"/>
              </w:rPr>
              <w:t>following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legal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provisions</w:t>
            </w:r>
            <w:proofErr w:type="spellEnd"/>
            <w:r>
              <w:rPr>
                <w:sz w:val="18"/>
                <w:szCs w:val="18"/>
              </w:rPr>
              <w:t>:</w:t>
            </w:r>
          </w:p>
          <w:p w:rsidR="007452E3" w:rsidRDefault="00036C0F">
            <w:pPr>
              <w:numPr>
                <w:ilvl w:val="0"/>
                <w:numId w:val="2"/>
              </w:numPr>
              <w:spacing w:before="240" w:after="0" w:line="276" w:lineRule="auto"/>
              <w:jc w:val="left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Article</w:t>
            </w:r>
            <w:proofErr w:type="spellEnd"/>
            <w:r>
              <w:rPr>
                <w:sz w:val="18"/>
                <w:szCs w:val="18"/>
              </w:rPr>
              <w:t xml:space="preserve"> 5k of </w:t>
            </w:r>
            <w:proofErr w:type="spellStart"/>
            <w:r>
              <w:rPr>
                <w:sz w:val="18"/>
                <w:szCs w:val="18"/>
              </w:rPr>
              <w:t>Council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Regulation</w:t>
            </w:r>
            <w:proofErr w:type="spellEnd"/>
            <w:r>
              <w:rPr>
                <w:sz w:val="18"/>
                <w:szCs w:val="18"/>
              </w:rPr>
              <w:t xml:space="preserve"> (EU) No 833/2014 of 31 </w:t>
            </w:r>
            <w:proofErr w:type="spellStart"/>
            <w:r>
              <w:rPr>
                <w:sz w:val="18"/>
                <w:szCs w:val="18"/>
              </w:rPr>
              <w:t>July</w:t>
            </w:r>
            <w:proofErr w:type="spellEnd"/>
            <w:r>
              <w:rPr>
                <w:sz w:val="18"/>
                <w:szCs w:val="18"/>
              </w:rPr>
              <w:t xml:space="preserve"> 2014 </w:t>
            </w:r>
            <w:proofErr w:type="spellStart"/>
            <w:r>
              <w:rPr>
                <w:sz w:val="18"/>
                <w:szCs w:val="18"/>
              </w:rPr>
              <w:t>concerning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restrictive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measures</w:t>
            </w:r>
            <w:proofErr w:type="spellEnd"/>
            <w:r>
              <w:rPr>
                <w:sz w:val="18"/>
                <w:szCs w:val="18"/>
              </w:rPr>
              <w:t xml:space="preserve"> in </w:t>
            </w:r>
            <w:proofErr w:type="spellStart"/>
            <w:r>
              <w:rPr>
                <w:sz w:val="18"/>
                <w:szCs w:val="18"/>
              </w:rPr>
              <w:t>view</w:t>
            </w:r>
            <w:proofErr w:type="spellEnd"/>
            <w:r>
              <w:rPr>
                <w:sz w:val="18"/>
                <w:szCs w:val="18"/>
              </w:rPr>
              <w:t xml:space="preserve"> of </w:t>
            </w:r>
            <w:proofErr w:type="spellStart"/>
            <w:r>
              <w:rPr>
                <w:sz w:val="18"/>
                <w:szCs w:val="18"/>
              </w:rPr>
              <w:t>Russia’s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actions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destabilising</w:t>
            </w:r>
            <w:proofErr w:type="spellEnd"/>
            <w:r>
              <w:rPr>
                <w:sz w:val="18"/>
                <w:szCs w:val="18"/>
              </w:rPr>
              <w:t xml:space="preserve"> the </w:t>
            </w:r>
            <w:proofErr w:type="spellStart"/>
            <w:r>
              <w:rPr>
                <w:sz w:val="18"/>
                <w:szCs w:val="18"/>
              </w:rPr>
              <w:t>situation</w:t>
            </w:r>
            <w:proofErr w:type="spellEnd"/>
            <w:r>
              <w:rPr>
                <w:sz w:val="18"/>
                <w:szCs w:val="18"/>
              </w:rPr>
              <w:t xml:space="preserve"> in </w:t>
            </w:r>
            <w:proofErr w:type="spellStart"/>
            <w:r>
              <w:rPr>
                <w:sz w:val="18"/>
                <w:szCs w:val="18"/>
              </w:rPr>
              <w:t>Ukraine</w:t>
            </w:r>
            <w:proofErr w:type="spellEnd"/>
            <w:r>
              <w:rPr>
                <w:sz w:val="18"/>
                <w:szCs w:val="18"/>
              </w:rPr>
              <w:t xml:space="preserve"> (OJ EU L 229 of 31.7.2014, p. 1), </w:t>
            </w:r>
            <w:proofErr w:type="spellStart"/>
            <w:r>
              <w:rPr>
                <w:sz w:val="18"/>
                <w:szCs w:val="18"/>
              </w:rPr>
              <w:t>hereinafter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referred</w:t>
            </w:r>
            <w:proofErr w:type="spellEnd"/>
            <w:r>
              <w:rPr>
                <w:sz w:val="18"/>
                <w:szCs w:val="18"/>
              </w:rPr>
              <w:t xml:space="preserve"> to as </w:t>
            </w:r>
            <w:proofErr w:type="spellStart"/>
            <w:r>
              <w:rPr>
                <w:i/>
                <w:iCs/>
                <w:sz w:val="18"/>
                <w:szCs w:val="18"/>
              </w:rPr>
              <w:t>Regulation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 833/2014</w:t>
            </w:r>
            <w:r>
              <w:rPr>
                <w:sz w:val="18"/>
                <w:szCs w:val="18"/>
              </w:rPr>
              <w:t xml:space="preserve">, as </w:t>
            </w:r>
            <w:proofErr w:type="spellStart"/>
            <w:r>
              <w:rPr>
                <w:sz w:val="18"/>
                <w:szCs w:val="18"/>
              </w:rPr>
              <w:t>amended</w:t>
            </w:r>
            <w:proofErr w:type="spellEnd"/>
            <w:r>
              <w:rPr>
                <w:sz w:val="18"/>
                <w:szCs w:val="18"/>
              </w:rPr>
              <w:t xml:space="preserve"> by </w:t>
            </w:r>
            <w:proofErr w:type="spellStart"/>
            <w:r>
              <w:rPr>
                <w:sz w:val="18"/>
                <w:szCs w:val="18"/>
              </w:rPr>
              <w:t>Council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Regulation</w:t>
            </w:r>
            <w:proofErr w:type="spellEnd"/>
            <w:r>
              <w:rPr>
                <w:sz w:val="18"/>
                <w:szCs w:val="18"/>
              </w:rPr>
              <w:t xml:space="preserve"> (EU) 2022/576 </w:t>
            </w:r>
            <w:proofErr w:type="spellStart"/>
            <w:r>
              <w:rPr>
                <w:sz w:val="18"/>
                <w:szCs w:val="18"/>
              </w:rPr>
              <w:t>amending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Regulation</w:t>
            </w:r>
            <w:proofErr w:type="spellEnd"/>
            <w:r>
              <w:rPr>
                <w:sz w:val="18"/>
                <w:szCs w:val="18"/>
              </w:rPr>
              <w:t xml:space="preserve"> (EU) No 833/2014 </w:t>
            </w:r>
            <w:proofErr w:type="spellStart"/>
            <w:r>
              <w:rPr>
                <w:sz w:val="18"/>
                <w:szCs w:val="18"/>
              </w:rPr>
              <w:t>concerning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restrictive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measures</w:t>
            </w:r>
            <w:proofErr w:type="spellEnd"/>
            <w:r>
              <w:rPr>
                <w:sz w:val="18"/>
                <w:szCs w:val="18"/>
              </w:rPr>
              <w:t xml:space="preserve"> in </w:t>
            </w:r>
            <w:proofErr w:type="spellStart"/>
            <w:r>
              <w:rPr>
                <w:sz w:val="18"/>
                <w:szCs w:val="18"/>
              </w:rPr>
              <w:t>view</w:t>
            </w:r>
            <w:proofErr w:type="spellEnd"/>
            <w:r>
              <w:rPr>
                <w:sz w:val="18"/>
                <w:szCs w:val="18"/>
              </w:rPr>
              <w:t xml:space="preserve"> of </w:t>
            </w:r>
            <w:proofErr w:type="spellStart"/>
            <w:r>
              <w:rPr>
                <w:sz w:val="18"/>
                <w:szCs w:val="18"/>
              </w:rPr>
              <w:t>Russia’s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actions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destabilising</w:t>
            </w:r>
            <w:proofErr w:type="spellEnd"/>
            <w:r>
              <w:rPr>
                <w:sz w:val="18"/>
                <w:szCs w:val="18"/>
              </w:rPr>
              <w:t xml:space="preserve"> the </w:t>
            </w:r>
            <w:proofErr w:type="spellStart"/>
            <w:r>
              <w:rPr>
                <w:sz w:val="18"/>
                <w:szCs w:val="18"/>
              </w:rPr>
              <w:t>situation</w:t>
            </w:r>
            <w:proofErr w:type="spellEnd"/>
            <w:r>
              <w:rPr>
                <w:sz w:val="18"/>
                <w:szCs w:val="18"/>
              </w:rPr>
              <w:t xml:space="preserve"> in </w:t>
            </w:r>
            <w:proofErr w:type="spellStart"/>
            <w:r>
              <w:rPr>
                <w:sz w:val="18"/>
                <w:szCs w:val="18"/>
              </w:rPr>
              <w:t>Ukraine</w:t>
            </w:r>
            <w:proofErr w:type="spellEnd"/>
            <w:r>
              <w:rPr>
                <w:sz w:val="18"/>
                <w:szCs w:val="18"/>
              </w:rPr>
              <w:t xml:space="preserve"> (OJ EU L 111 of 8.4.2022, p. 1), </w:t>
            </w:r>
            <w:proofErr w:type="spellStart"/>
            <w:r>
              <w:rPr>
                <w:sz w:val="18"/>
                <w:szCs w:val="18"/>
              </w:rPr>
              <w:t>hereinafter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referred</w:t>
            </w:r>
            <w:proofErr w:type="spellEnd"/>
            <w:r>
              <w:rPr>
                <w:sz w:val="18"/>
                <w:szCs w:val="18"/>
              </w:rPr>
              <w:t xml:space="preserve"> to as </w:t>
            </w:r>
            <w:proofErr w:type="spellStart"/>
            <w:r>
              <w:rPr>
                <w:i/>
                <w:iCs/>
                <w:sz w:val="18"/>
                <w:szCs w:val="18"/>
              </w:rPr>
              <w:t>Regulation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 2022/576</w:t>
            </w:r>
            <w:r>
              <w:rPr>
                <w:sz w:val="18"/>
                <w:szCs w:val="18"/>
              </w:rPr>
              <w:t>,</w:t>
            </w:r>
          </w:p>
          <w:p w:rsidR="007452E3" w:rsidRDefault="00036C0F">
            <w:pPr>
              <w:numPr>
                <w:ilvl w:val="0"/>
                <w:numId w:val="2"/>
              </w:numPr>
              <w:spacing w:before="0" w:after="240" w:line="276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the </w:t>
            </w:r>
            <w:proofErr w:type="spellStart"/>
            <w:r>
              <w:rPr>
                <w:sz w:val="18"/>
                <w:szCs w:val="18"/>
              </w:rPr>
              <w:t>Act</w:t>
            </w:r>
            <w:proofErr w:type="spellEnd"/>
            <w:r>
              <w:rPr>
                <w:sz w:val="18"/>
                <w:szCs w:val="18"/>
              </w:rPr>
              <w:t xml:space="preserve"> of 13 </w:t>
            </w:r>
            <w:proofErr w:type="spellStart"/>
            <w:r>
              <w:rPr>
                <w:sz w:val="18"/>
                <w:szCs w:val="18"/>
              </w:rPr>
              <w:t>April</w:t>
            </w:r>
            <w:proofErr w:type="spellEnd"/>
            <w:r>
              <w:rPr>
                <w:sz w:val="18"/>
                <w:szCs w:val="18"/>
              </w:rPr>
              <w:t xml:space="preserve"> 2022 on </w:t>
            </w:r>
            <w:proofErr w:type="spellStart"/>
            <w:r>
              <w:rPr>
                <w:sz w:val="18"/>
                <w:szCs w:val="18"/>
              </w:rPr>
              <w:t>special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measures</w:t>
            </w:r>
            <w:proofErr w:type="spellEnd"/>
            <w:r>
              <w:rPr>
                <w:sz w:val="18"/>
                <w:szCs w:val="18"/>
              </w:rPr>
              <w:t xml:space="preserve"> to </w:t>
            </w:r>
            <w:proofErr w:type="spellStart"/>
            <w:r>
              <w:rPr>
                <w:sz w:val="18"/>
                <w:szCs w:val="18"/>
              </w:rPr>
              <w:t>counteract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support</w:t>
            </w:r>
            <w:proofErr w:type="spellEnd"/>
            <w:r>
              <w:rPr>
                <w:sz w:val="18"/>
                <w:szCs w:val="18"/>
              </w:rPr>
              <w:t xml:space="preserve"> for </w:t>
            </w:r>
            <w:proofErr w:type="spellStart"/>
            <w:r>
              <w:rPr>
                <w:sz w:val="18"/>
                <w:szCs w:val="18"/>
              </w:rPr>
              <w:t>aggression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against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Ukraine</w:t>
            </w:r>
            <w:proofErr w:type="spellEnd"/>
            <w:r>
              <w:rPr>
                <w:sz w:val="18"/>
                <w:szCs w:val="18"/>
              </w:rPr>
              <w:t xml:space="preserve"> and to </w:t>
            </w:r>
            <w:proofErr w:type="spellStart"/>
            <w:r>
              <w:rPr>
                <w:sz w:val="18"/>
                <w:szCs w:val="18"/>
              </w:rPr>
              <w:t>protect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national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security</w:t>
            </w:r>
            <w:proofErr w:type="spellEnd"/>
            <w:r>
              <w:rPr>
                <w:sz w:val="18"/>
                <w:szCs w:val="18"/>
              </w:rPr>
              <w:t xml:space="preserve"> (</w:t>
            </w:r>
            <w:proofErr w:type="spellStart"/>
            <w:r>
              <w:rPr>
                <w:sz w:val="18"/>
                <w:szCs w:val="18"/>
              </w:rPr>
              <w:t>Journal</w:t>
            </w:r>
            <w:proofErr w:type="spellEnd"/>
            <w:r>
              <w:rPr>
                <w:sz w:val="18"/>
                <w:szCs w:val="18"/>
              </w:rPr>
              <w:t xml:space="preserve"> of </w:t>
            </w:r>
            <w:proofErr w:type="spellStart"/>
            <w:r>
              <w:rPr>
                <w:sz w:val="18"/>
                <w:szCs w:val="18"/>
              </w:rPr>
              <w:t>Laws</w:t>
            </w:r>
            <w:proofErr w:type="spellEnd"/>
            <w:r>
              <w:rPr>
                <w:sz w:val="18"/>
                <w:szCs w:val="18"/>
              </w:rPr>
              <w:t xml:space="preserve"> of 2022, </w:t>
            </w:r>
            <w:proofErr w:type="spellStart"/>
            <w:r>
              <w:rPr>
                <w:sz w:val="18"/>
                <w:szCs w:val="18"/>
              </w:rPr>
              <w:t>item</w:t>
            </w:r>
            <w:proofErr w:type="spellEnd"/>
            <w:r>
              <w:rPr>
                <w:sz w:val="18"/>
                <w:szCs w:val="18"/>
              </w:rPr>
              <w:t xml:space="preserve"> 835), </w:t>
            </w:r>
            <w:proofErr w:type="spellStart"/>
            <w:r>
              <w:rPr>
                <w:sz w:val="18"/>
                <w:szCs w:val="18"/>
              </w:rPr>
              <w:t>hereinafter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referred</w:t>
            </w:r>
            <w:proofErr w:type="spellEnd"/>
            <w:r>
              <w:rPr>
                <w:sz w:val="18"/>
                <w:szCs w:val="18"/>
              </w:rPr>
              <w:t xml:space="preserve"> to as </w:t>
            </w:r>
            <w:r>
              <w:rPr>
                <w:i/>
                <w:iCs/>
                <w:sz w:val="18"/>
                <w:szCs w:val="18"/>
              </w:rPr>
              <w:t xml:space="preserve">the </w:t>
            </w:r>
            <w:proofErr w:type="spellStart"/>
            <w:r>
              <w:rPr>
                <w:i/>
                <w:iCs/>
                <w:sz w:val="18"/>
                <w:szCs w:val="18"/>
              </w:rPr>
              <w:t>Act</w:t>
            </w:r>
            <w:proofErr w:type="spellEnd"/>
          </w:p>
          <w:p w:rsidR="007452E3" w:rsidRDefault="007452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1146"/>
              <w:rPr>
                <w:b/>
                <w:bCs/>
                <w:sz w:val="18"/>
                <w:szCs w:val="18"/>
              </w:rPr>
            </w:pPr>
          </w:p>
          <w:p w:rsidR="007452E3" w:rsidRDefault="007452E3">
            <w:pPr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7452E3">
        <w:trPr>
          <w:jc w:val="center"/>
        </w:trPr>
        <w:tc>
          <w:tcPr>
            <w:tcW w:w="580" w:type="dxa"/>
          </w:tcPr>
          <w:p w:rsidR="007452E3" w:rsidRDefault="007452E3">
            <w:pPr>
              <w:ind w:left="0"/>
              <w:rPr>
                <w:sz w:val="18"/>
                <w:szCs w:val="18"/>
              </w:rPr>
            </w:pPr>
          </w:p>
          <w:p w:rsidR="007452E3" w:rsidRDefault="00036C0F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</w:t>
            </w:r>
          </w:p>
          <w:p w:rsidR="007452E3" w:rsidRDefault="007452E3">
            <w:pPr>
              <w:ind w:left="0"/>
              <w:rPr>
                <w:sz w:val="18"/>
                <w:szCs w:val="18"/>
              </w:rPr>
            </w:pPr>
          </w:p>
        </w:tc>
        <w:tc>
          <w:tcPr>
            <w:tcW w:w="7723" w:type="dxa"/>
          </w:tcPr>
          <w:p w:rsidR="007452E3" w:rsidRDefault="007452E3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:rsidR="007452E3" w:rsidRPr="0020680E" w:rsidRDefault="00036C0F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 w:rsidRPr="0020680E">
              <w:rPr>
                <w:b/>
                <w:bCs/>
                <w:sz w:val="18"/>
                <w:szCs w:val="18"/>
              </w:rPr>
              <w:t xml:space="preserve">I </w:t>
            </w:r>
            <w:proofErr w:type="spellStart"/>
            <w:r w:rsidRPr="0020680E">
              <w:rPr>
                <w:b/>
                <w:bCs/>
                <w:sz w:val="18"/>
                <w:szCs w:val="18"/>
              </w:rPr>
              <w:t>hereby</w:t>
            </w:r>
            <w:proofErr w:type="spellEnd"/>
            <w:r w:rsidRPr="0020680E"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20680E">
              <w:rPr>
                <w:b/>
                <w:bCs/>
                <w:sz w:val="18"/>
                <w:szCs w:val="18"/>
              </w:rPr>
              <w:t>declare</w:t>
            </w:r>
            <w:proofErr w:type="spellEnd"/>
            <w:r w:rsidRPr="0020680E"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20680E">
              <w:rPr>
                <w:b/>
                <w:bCs/>
                <w:sz w:val="18"/>
                <w:szCs w:val="18"/>
              </w:rPr>
              <w:t>that</w:t>
            </w:r>
            <w:proofErr w:type="spellEnd"/>
            <w:r w:rsidRPr="0020680E">
              <w:rPr>
                <w:b/>
                <w:bCs/>
                <w:sz w:val="18"/>
                <w:szCs w:val="18"/>
              </w:rPr>
              <w:t>:</w:t>
            </w:r>
          </w:p>
          <w:p w:rsidR="007452E3" w:rsidRPr="0020680E" w:rsidRDefault="007452E3">
            <w:pPr>
              <w:ind w:left="0"/>
              <w:jc w:val="center"/>
              <w:rPr>
                <w:bCs/>
                <w:sz w:val="18"/>
                <w:szCs w:val="18"/>
              </w:rPr>
            </w:pPr>
          </w:p>
          <w:p w:rsidR="007452E3" w:rsidRPr="0020680E" w:rsidRDefault="00036C0F">
            <w:pPr>
              <w:ind w:left="0"/>
              <w:jc w:val="center"/>
              <w:rPr>
                <w:sz w:val="16"/>
                <w:szCs w:val="16"/>
              </w:rPr>
            </w:pPr>
            <w:r w:rsidRPr="0020680E">
              <w:rPr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 w:rsidRPr="0020680E">
              <w:rPr>
                <w:bCs/>
                <w:sz w:val="18"/>
                <w:szCs w:val="18"/>
              </w:rPr>
              <w:br/>
              <w:t>(</w:t>
            </w:r>
            <w:proofErr w:type="spellStart"/>
            <w:r w:rsidRPr="0020680E">
              <w:rPr>
                <w:sz w:val="16"/>
                <w:szCs w:val="16"/>
              </w:rPr>
              <w:t>name</w:t>
            </w:r>
            <w:proofErr w:type="spellEnd"/>
            <w:r w:rsidRPr="0020680E">
              <w:rPr>
                <w:sz w:val="16"/>
                <w:szCs w:val="16"/>
              </w:rPr>
              <w:t xml:space="preserve"> of the </w:t>
            </w:r>
            <w:proofErr w:type="spellStart"/>
            <w:r w:rsidRPr="0020680E">
              <w:rPr>
                <w:sz w:val="16"/>
                <w:szCs w:val="16"/>
              </w:rPr>
              <w:t>Tenderer</w:t>
            </w:r>
            <w:proofErr w:type="spellEnd"/>
            <w:r w:rsidRPr="0020680E">
              <w:rPr>
                <w:sz w:val="16"/>
                <w:szCs w:val="16"/>
              </w:rPr>
              <w:t>)</w:t>
            </w:r>
          </w:p>
          <w:p w:rsidR="007452E3" w:rsidRPr="0020680E" w:rsidRDefault="007452E3">
            <w:pPr>
              <w:ind w:left="0"/>
              <w:jc w:val="center"/>
              <w:rPr>
                <w:sz w:val="16"/>
                <w:szCs w:val="16"/>
              </w:rPr>
            </w:pPr>
          </w:p>
          <w:p w:rsidR="007452E3" w:rsidRDefault="00036C0F">
            <w:pPr>
              <w:ind w:left="0"/>
              <w:rPr>
                <w:b/>
                <w:bCs/>
                <w:sz w:val="18"/>
                <w:szCs w:val="18"/>
              </w:rPr>
            </w:pPr>
            <w:r w:rsidRPr="0020680E">
              <w:rPr>
                <w:bCs/>
                <w:sz w:val="18"/>
                <w:szCs w:val="18"/>
              </w:rPr>
              <w:t xml:space="preserve">By </w:t>
            </w:r>
            <w:proofErr w:type="spellStart"/>
            <w:r w:rsidRPr="0020680E">
              <w:rPr>
                <w:bCs/>
                <w:sz w:val="18"/>
                <w:szCs w:val="18"/>
              </w:rPr>
              <w:t>submitting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a tender in the </w:t>
            </w:r>
            <w:proofErr w:type="spellStart"/>
            <w:r w:rsidRPr="0020680E">
              <w:rPr>
                <w:bCs/>
                <w:sz w:val="18"/>
                <w:szCs w:val="18"/>
              </w:rPr>
              <w:t>procurement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</w:t>
            </w:r>
            <w:proofErr w:type="spellStart"/>
            <w:r w:rsidRPr="0020680E">
              <w:rPr>
                <w:bCs/>
                <w:sz w:val="18"/>
                <w:szCs w:val="18"/>
              </w:rPr>
              <w:t>procedure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, I </w:t>
            </w:r>
            <w:proofErr w:type="spellStart"/>
            <w:r w:rsidRPr="0020680E">
              <w:rPr>
                <w:bCs/>
                <w:sz w:val="18"/>
                <w:szCs w:val="18"/>
              </w:rPr>
              <w:t>declare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</w:t>
            </w:r>
            <w:proofErr w:type="spellStart"/>
            <w:r w:rsidRPr="0020680E">
              <w:rPr>
                <w:bCs/>
                <w:sz w:val="18"/>
                <w:szCs w:val="18"/>
              </w:rPr>
              <w:t>that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I </w:t>
            </w:r>
            <w:proofErr w:type="spellStart"/>
            <w:r w:rsidRPr="0020680E">
              <w:rPr>
                <w:bCs/>
                <w:sz w:val="18"/>
                <w:szCs w:val="18"/>
              </w:rPr>
              <w:t>possess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the </w:t>
            </w:r>
            <w:proofErr w:type="spellStart"/>
            <w:r w:rsidRPr="0020680E">
              <w:rPr>
                <w:bCs/>
                <w:sz w:val="18"/>
                <w:szCs w:val="18"/>
              </w:rPr>
              <w:t>required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</w:t>
            </w:r>
            <w:proofErr w:type="spellStart"/>
            <w:r w:rsidRPr="0020680E">
              <w:rPr>
                <w:bCs/>
                <w:sz w:val="18"/>
                <w:szCs w:val="18"/>
              </w:rPr>
              <w:t>technical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and </w:t>
            </w:r>
            <w:proofErr w:type="spellStart"/>
            <w:r w:rsidRPr="0020680E">
              <w:rPr>
                <w:bCs/>
                <w:sz w:val="18"/>
                <w:szCs w:val="18"/>
              </w:rPr>
              <w:t>professional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</w:t>
            </w:r>
            <w:proofErr w:type="spellStart"/>
            <w:r w:rsidRPr="0020680E">
              <w:rPr>
                <w:bCs/>
                <w:sz w:val="18"/>
                <w:szCs w:val="18"/>
              </w:rPr>
              <w:t>capacity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</w:t>
            </w:r>
            <w:proofErr w:type="spellStart"/>
            <w:r w:rsidRPr="0020680E">
              <w:rPr>
                <w:bCs/>
                <w:sz w:val="18"/>
                <w:szCs w:val="18"/>
              </w:rPr>
              <w:t>necessary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to </w:t>
            </w:r>
            <w:proofErr w:type="spellStart"/>
            <w:r w:rsidRPr="0020680E">
              <w:rPr>
                <w:bCs/>
                <w:sz w:val="18"/>
                <w:szCs w:val="18"/>
              </w:rPr>
              <w:t>perform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the </w:t>
            </w:r>
            <w:proofErr w:type="spellStart"/>
            <w:r w:rsidRPr="0020680E">
              <w:rPr>
                <w:bCs/>
                <w:sz w:val="18"/>
                <w:szCs w:val="18"/>
              </w:rPr>
              <w:t>subject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</w:t>
            </w:r>
            <w:proofErr w:type="spellStart"/>
            <w:r w:rsidRPr="0020680E">
              <w:rPr>
                <w:bCs/>
                <w:sz w:val="18"/>
                <w:szCs w:val="18"/>
              </w:rPr>
              <w:t>matter</w:t>
            </w:r>
            <w:proofErr w:type="spellEnd"/>
            <w:r w:rsidRPr="0020680E">
              <w:rPr>
                <w:bCs/>
                <w:sz w:val="18"/>
                <w:szCs w:val="18"/>
              </w:rPr>
              <w:t xml:space="preserve"> of the </w:t>
            </w:r>
            <w:proofErr w:type="spellStart"/>
            <w:r w:rsidRPr="0020680E">
              <w:rPr>
                <w:bCs/>
                <w:sz w:val="18"/>
                <w:szCs w:val="18"/>
              </w:rPr>
              <w:t>contract</w:t>
            </w:r>
            <w:proofErr w:type="spellEnd"/>
          </w:p>
        </w:tc>
      </w:tr>
    </w:tbl>
    <w:p w:rsidR="007452E3" w:rsidRDefault="007452E3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:rsidR="007452E3" w:rsidRDefault="007452E3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:rsidR="007452E3" w:rsidRDefault="007452E3">
      <w:pPr>
        <w:widowControl w:val="0"/>
        <w:spacing w:before="0" w:after="0" w:line="276" w:lineRule="auto"/>
        <w:ind w:left="0"/>
        <w:rPr>
          <w:sz w:val="18"/>
          <w:szCs w:val="18"/>
        </w:rPr>
      </w:pPr>
      <w:bookmarkStart w:id="1" w:name="_GoBack"/>
      <w:bookmarkEnd w:id="1"/>
    </w:p>
    <w:p w:rsidR="007452E3" w:rsidRDefault="007452E3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:rsidR="007452E3" w:rsidRDefault="007452E3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tbl>
      <w:tblPr>
        <w:tblStyle w:val="a2"/>
        <w:tblW w:w="922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685"/>
        <w:gridCol w:w="3675"/>
        <w:gridCol w:w="2865"/>
      </w:tblGrid>
      <w:tr w:rsidR="007452E3">
        <w:trPr>
          <w:trHeight w:val="107"/>
        </w:trPr>
        <w:tc>
          <w:tcPr>
            <w:tcW w:w="2685" w:type="dxa"/>
            <w:tcBorders>
              <w:top w:val="single" w:sz="4" w:space="0" w:color="000000"/>
            </w:tcBorders>
          </w:tcPr>
          <w:p w:rsidR="007452E3" w:rsidRDefault="00036C0F">
            <w:pPr>
              <w:widowControl w:val="0"/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Place, </w:t>
            </w:r>
            <w:proofErr w:type="spellStart"/>
            <w:r>
              <w:rPr>
                <w:sz w:val="18"/>
                <w:szCs w:val="18"/>
              </w:rPr>
              <w:t>date</w:t>
            </w:r>
            <w:proofErr w:type="spellEnd"/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</w:p>
        </w:tc>
        <w:tc>
          <w:tcPr>
            <w:tcW w:w="3675" w:type="dxa"/>
          </w:tcPr>
          <w:p w:rsidR="007452E3" w:rsidRDefault="007452E3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</w:p>
        </w:tc>
        <w:tc>
          <w:tcPr>
            <w:tcW w:w="2865" w:type="dxa"/>
            <w:tcBorders>
              <w:top w:val="single" w:sz="4" w:space="0" w:color="000000"/>
            </w:tcBorders>
          </w:tcPr>
          <w:p w:rsidR="007452E3" w:rsidRDefault="00036C0F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Signature</w:t>
            </w:r>
            <w:proofErr w:type="spellEnd"/>
            <w:r>
              <w:rPr>
                <w:sz w:val="18"/>
                <w:szCs w:val="18"/>
              </w:rPr>
              <w:t xml:space="preserve"> of the person </w:t>
            </w:r>
            <w:proofErr w:type="spellStart"/>
            <w:r>
              <w:rPr>
                <w:sz w:val="18"/>
                <w:szCs w:val="18"/>
              </w:rPr>
              <w:t>authorized</w:t>
            </w:r>
            <w:proofErr w:type="spellEnd"/>
          </w:p>
          <w:p w:rsidR="007452E3" w:rsidRDefault="00036C0F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to </w:t>
            </w:r>
            <w:proofErr w:type="spellStart"/>
            <w:r>
              <w:rPr>
                <w:sz w:val="18"/>
                <w:szCs w:val="18"/>
              </w:rPr>
              <w:t>represent</w:t>
            </w:r>
            <w:proofErr w:type="spellEnd"/>
            <w:r>
              <w:rPr>
                <w:sz w:val="18"/>
                <w:szCs w:val="18"/>
              </w:rPr>
              <w:t xml:space="preserve"> the </w:t>
            </w:r>
            <w:proofErr w:type="spellStart"/>
            <w:r>
              <w:rPr>
                <w:sz w:val="18"/>
                <w:szCs w:val="18"/>
              </w:rPr>
              <w:t>Bidder</w:t>
            </w:r>
            <w:proofErr w:type="spellEnd"/>
          </w:p>
        </w:tc>
      </w:tr>
    </w:tbl>
    <w:p w:rsidR="007452E3" w:rsidRDefault="007452E3">
      <w:pPr>
        <w:ind w:left="0"/>
      </w:pPr>
    </w:p>
    <w:sectPr w:rsidR="007452E3">
      <w:headerReference w:type="default" r:id="rId8"/>
      <w:footerReference w:type="default" r:id="rId9"/>
      <w:pgSz w:w="11906" w:h="16838"/>
      <w:pgMar w:top="1417" w:right="1417" w:bottom="1417" w:left="1417" w:header="0" w:footer="2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6DD8" w:rsidRDefault="00956DD8">
      <w:pPr>
        <w:spacing w:before="0" w:after="0"/>
      </w:pPr>
      <w:r>
        <w:separator/>
      </w:r>
    </w:p>
  </w:endnote>
  <w:endnote w:type="continuationSeparator" w:id="0">
    <w:p w:rsidR="00956DD8" w:rsidRDefault="00956DD8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4A15A01-A85B-475A-97B8-98A601C3A274}"/>
    <w:embedBold r:id="rId2" w:fontKey="{4F4A64D8-9DA7-4AF0-97B4-9EC102C7C41E}"/>
    <w:embedItalic r:id="rId3" w:fontKey="{D8991B52-920D-4146-B667-2427294D480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803B8389-C4F6-4EEA-8642-233F8002BEA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06C8F785-8FD9-4481-8002-FAA76F4298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panose1 w:val="02000000000000000000"/>
    <w:charset w:val="EE"/>
    <w:family w:val="auto"/>
    <w:pitch w:val="variable"/>
    <w:sig w:usb0="E00002FF" w:usb1="5000205B" w:usb2="00000020" w:usb3="00000000" w:csb0="0000019F" w:csb1="00000000"/>
    <w:embedRegular r:id="rId6" w:fontKey="{4FA014D4-2FEA-4337-9EB9-4BE400EF27C9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7" w:fontKey="{D9AB4653-9A4B-464E-A83E-73CC11ABD172}"/>
  </w:font>
  <w:font w:name="Quattrocento Sans">
    <w:charset w:val="00"/>
    <w:family w:val="auto"/>
    <w:pitch w:val="default"/>
    <w:embedRegular r:id="rId8" w:fontKey="{57EDF262-DF03-4E7C-9678-DAE47F63CBD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D718FB49-0762-4740-99EB-D21AF212C4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52E3" w:rsidRDefault="00036C0F">
    <w:pPr>
      <w:spacing w:after="0" w:line="264" w:lineRule="auto"/>
      <w:ind w:firstLine="357"/>
      <w:rPr>
        <w:rFonts w:ascii="Quattrocento Sans" w:eastAsia="Quattrocento Sans" w:hAnsi="Quattrocento Sans" w:cs="Quattrocento Sans"/>
        <w:sz w:val="16"/>
        <w:szCs w:val="16"/>
      </w:rPr>
    </w:pP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6DD8" w:rsidRDefault="00956DD8">
      <w:pPr>
        <w:spacing w:before="0" w:after="0"/>
      </w:pPr>
      <w:r>
        <w:separator/>
      </w:r>
    </w:p>
  </w:footnote>
  <w:footnote w:type="continuationSeparator" w:id="0">
    <w:p w:rsidR="00956DD8" w:rsidRDefault="00956DD8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52E3" w:rsidRDefault="007452E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  <w:p w:rsidR="007452E3" w:rsidRDefault="00036C0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rFonts w:ascii="Times New Roman" w:eastAsia="Times New Roman" w:hAnsi="Times New Roman" w:cs="Times New Roman"/>
        <w:color w:val="000000"/>
      </w:rPr>
    </w:pPr>
    <w:r>
      <w:rPr>
        <w:noProof/>
        <w:color w:val="000000"/>
        <w:lang w:val="pl-PL"/>
      </w:rPr>
      <w:drawing>
        <wp:inline distT="0" distB="0" distL="0" distR="0">
          <wp:extent cx="5760720" cy="528320"/>
          <wp:effectExtent l="0" t="0" r="0" b="0"/>
          <wp:docPr id="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28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7452E3" w:rsidRDefault="007452E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D83FBF"/>
    <w:multiLevelType w:val="multilevel"/>
    <w:tmpl w:val="8A86D5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2CA7EEB"/>
    <w:multiLevelType w:val="multilevel"/>
    <w:tmpl w:val="BA48E2A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2E3"/>
    <w:rsid w:val="00036C0F"/>
    <w:rsid w:val="0020680E"/>
    <w:rsid w:val="007452E3"/>
    <w:rsid w:val="00956DD8"/>
    <w:rsid w:val="00F85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F57BA6"/>
  <w15:docId w15:val="{7BD41E57-560F-494A-9A9D-79F432CD3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before="40" w:after="40"/>
        <w:ind w:left="35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CC0A09"/>
  </w:style>
  <w:style w:type="paragraph" w:styleId="Stopka">
    <w:name w:val="footer"/>
    <w:link w:val="Stopka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CC0A09"/>
  </w:style>
  <w:style w:type="character" w:styleId="Hipercze">
    <w:name w:val="Hyperlink"/>
    <w:basedOn w:val="Domylnaczcionkaakapitu"/>
    <w:uiPriority w:val="99"/>
    <w:unhideWhenUsed/>
    <w:rsid w:val="003609DF"/>
    <w:rPr>
      <w:color w:val="0563C1" w:themeColor="hyperlink"/>
      <w:u w:val="single"/>
    </w:rPr>
  </w:style>
  <w:style w:type="paragraph" w:styleId="Legenda">
    <w:name w:val="caption"/>
    <w:uiPriority w:val="35"/>
    <w:unhideWhenUsed/>
    <w:qFormat/>
    <w:rsid w:val="0044720D"/>
    <w:pPr>
      <w:spacing w:after="200"/>
    </w:pPr>
    <w:rPr>
      <w:i/>
      <w:iCs/>
      <w:color w:val="44546A" w:themeColor="text2"/>
      <w:sz w:val="18"/>
      <w:szCs w:val="18"/>
    </w:rPr>
  </w:style>
  <w:style w:type="paragraph" w:styleId="Tekstdymka">
    <w:name w:val="Balloon Text"/>
    <w:link w:val="TekstdymkaZnak"/>
    <w:uiPriority w:val="99"/>
    <w:semiHidden/>
    <w:unhideWhenUsed/>
    <w:rsid w:val="005B110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110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L1,Numerowanie,List Paragraph_0,Resume Title,Citation List,Ha,List Paragraph1,Body,List Paragraph_Table bullets,Bullet List Paragraph,Listes,Paragraphe de liste 2,Reference list,Lettre d'introduction,Paragrafo elenco,CW_Lista,Obiekt,lp1"/>
    <w:link w:val="AkapitzlistZnak"/>
    <w:qFormat/>
    <w:rsid w:val="0061373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B7B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B7B7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B7B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B7B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B7B7F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D529F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77EB6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710FA9"/>
    <w:pPr>
      <w:spacing w:after="0"/>
    </w:pPr>
    <w:rPr>
      <w:color w:val="000000"/>
      <w:lang w:val="pl-PL"/>
    </w:rPr>
  </w:style>
  <w:style w:type="character" w:customStyle="1" w:styleId="AkapitzlistZnak">
    <w:name w:val="Akapit z listą Znak"/>
    <w:aliases w:val="L1 Znak,Numerowanie Znak,List Paragraph_0 Znak,Resume Title Znak,Citation List Znak,Ha Znak,List Paragraph1 Znak,Body Znak,List Paragraph_Table bullets Znak,Bullet List Paragraph Znak,Listes Znak,Paragraphe de liste 2 Znak,lp1 Znak"/>
    <w:link w:val="Akapitzlist"/>
    <w:uiPriority w:val="34"/>
    <w:qFormat/>
    <w:rsid w:val="00D01DEF"/>
    <w:rPr>
      <w:rFonts w:ascii="Calibri" w:eastAsia="Calibri" w:hAnsi="Calibri" w:cs="Calibri"/>
      <w:color w:val="000000"/>
      <w:lang w:val="pl-PL" w:eastAsia="pl-PL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M/TtSUEiKchie5snEHyXFWA+Tg==">CgMxLjAyDmguMWRiZ3pvdW0yaTU0OAByITFmWEZDbXZFNEFTWWZ4Qk5STEtIUFpRaXBQVkNtYmFqWA==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435</Words>
  <Characters>2612</Characters>
  <Application>Microsoft Office Word</Application>
  <DocSecurity>0</DocSecurity>
  <Lines>21</Lines>
  <Paragraphs>6</Paragraphs>
  <ScaleCrop>false</ScaleCrop>
  <Company/>
  <LinksUpToDate>false</LinksUpToDate>
  <CharactersWithSpaces>3041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 Wesołowska</dc:creator>
  <cp:lastModifiedBy>Grzechu</cp:lastModifiedBy>
  <cp:revision>3</cp:revision>
  <dcterms:created xsi:type="dcterms:W3CDTF">2020-10-19T13:57:00Z</dcterms:created>
  <dcterms:modified xsi:type="dcterms:W3CDTF">2026-05-08T18:08:00Z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0x0101003D95DA005A29934EB011FCDBBEA06A9D</vt:lpwstr>
  </property>
</Properties>
</file>